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BCEB2" w14:textId="33BF28D2" w:rsidR="003E1CB4" w:rsidRPr="000D6C3E" w:rsidRDefault="00E8602F" w:rsidP="000D6C3E">
      <w:pPr>
        <w:spacing w:line="259" w:lineRule="auto"/>
        <w:jc w:val="center"/>
        <w:rPr>
          <w:rFonts w:ascii="Footlight MT Light" w:hAnsi="Footlight MT Light"/>
          <w:b/>
          <w:sz w:val="24"/>
          <w:szCs w:val="24"/>
        </w:rPr>
      </w:pPr>
      <w:r w:rsidRPr="000D6C3E">
        <w:rPr>
          <w:rFonts w:ascii="Footlight MT Light" w:hAnsi="Footlight MT Light"/>
          <w:b/>
          <w:sz w:val="24"/>
          <w:szCs w:val="24"/>
        </w:rPr>
        <w:t>International Conference</w:t>
      </w:r>
    </w:p>
    <w:p w14:paraId="1C90017C" w14:textId="77777777" w:rsidR="002C37EC" w:rsidRPr="000D6C3E" w:rsidRDefault="002C37EC" w:rsidP="000D6C3E">
      <w:pPr>
        <w:spacing w:line="259" w:lineRule="auto"/>
        <w:jc w:val="center"/>
        <w:rPr>
          <w:rFonts w:ascii="Footlight MT Light" w:hAnsi="Footlight MT Light"/>
          <w:b/>
          <w:sz w:val="24"/>
          <w:szCs w:val="24"/>
        </w:rPr>
      </w:pPr>
    </w:p>
    <w:p w14:paraId="02A47E3F" w14:textId="478DDF73" w:rsidR="006622F9" w:rsidRPr="000D6C3E" w:rsidRDefault="00E8602F" w:rsidP="000D6C3E">
      <w:pPr>
        <w:spacing w:line="259" w:lineRule="auto"/>
        <w:jc w:val="center"/>
        <w:rPr>
          <w:rFonts w:ascii="Footlight MT Light" w:hAnsi="Footlight MT Light"/>
          <w:b/>
          <w:color w:val="222222"/>
          <w:sz w:val="24"/>
          <w:szCs w:val="24"/>
          <w:shd w:val="clear" w:color="auto" w:fill="FFFFFF"/>
        </w:rPr>
      </w:pPr>
      <w:r w:rsidRPr="000D6C3E">
        <w:rPr>
          <w:rFonts w:ascii="Footlight MT Light" w:hAnsi="Footlight MT Light"/>
          <w:b/>
          <w:sz w:val="24"/>
          <w:szCs w:val="24"/>
        </w:rPr>
        <w:t>“</w:t>
      </w:r>
      <w:r w:rsidR="00C8760A" w:rsidRPr="000D6C3E">
        <w:rPr>
          <w:rFonts w:ascii="Footlight MT Light" w:hAnsi="Footlight MT Light"/>
          <w:b/>
          <w:color w:val="222222"/>
          <w:sz w:val="24"/>
          <w:szCs w:val="24"/>
          <w:shd w:val="clear" w:color="auto" w:fill="FFFFFF"/>
        </w:rPr>
        <w:t>Perception of Caucasus in Myths and Literature</w:t>
      </w:r>
    </w:p>
    <w:p w14:paraId="32335E61" w14:textId="76465129" w:rsidR="000C0B99" w:rsidRPr="000D6C3E" w:rsidRDefault="00C8760A" w:rsidP="000D6C3E">
      <w:pPr>
        <w:spacing w:line="259" w:lineRule="auto"/>
        <w:jc w:val="center"/>
        <w:rPr>
          <w:rFonts w:ascii="Footlight MT Light" w:hAnsi="Footlight MT Light"/>
          <w:b/>
          <w:sz w:val="24"/>
          <w:szCs w:val="24"/>
        </w:rPr>
      </w:pPr>
      <w:r w:rsidRPr="000D6C3E">
        <w:rPr>
          <w:rFonts w:ascii="Footlight MT Light" w:hAnsi="Footlight MT Light"/>
          <w:b/>
          <w:color w:val="222222"/>
          <w:sz w:val="24"/>
          <w:szCs w:val="24"/>
          <w:shd w:val="clear" w:color="auto" w:fill="FFFFFF"/>
        </w:rPr>
        <w:t>from Antiquity till Contemporaneity</w:t>
      </w:r>
      <w:r w:rsidR="00E8602F" w:rsidRPr="000D6C3E">
        <w:rPr>
          <w:rFonts w:ascii="Footlight MT Light" w:hAnsi="Footlight MT Light"/>
          <w:b/>
          <w:sz w:val="24"/>
          <w:szCs w:val="24"/>
        </w:rPr>
        <w:t>”</w:t>
      </w:r>
    </w:p>
    <w:p w14:paraId="77B877FE" w14:textId="77777777" w:rsidR="000C0B99" w:rsidRPr="000D6C3E" w:rsidRDefault="000C0B99" w:rsidP="000D6C3E">
      <w:pPr>
        <w:spacing w:line="259" w:lineRule="auto"/>
        <w:jc w:val="center"/>
        <w:rPr>
          <w:rFonts w:ascii="Footlight MT Light" w:hAnsi="Footlight MT Light"/>
          <w:b/>
          <w:bCs/>
          <w:sz w:val="24"/>
          <w:szCs w:val="24"/>
        </w:rPr>
      </w:pPr>
    </w:p>
    <w:p w14:paraId="7AE0336C" w14:textId="1BB53188" w:rsidR="000C0B99" w:rsidRPr="000D6C3E" w:rsidRDefault="00E8602F" w:rsidP="000D6C3E">
      <w:pPr>
        <w:spacing w:line="259" w:lineRule="auto"/>
        <w:jc w:val="center"/>
        <w:rPr>
          <w:rFonts w:ascii="Footlight MT Light" w:hAnsi="Footlight MT Light"/>
          <w:bCs/>
          <w:sz w:val="24"/>
          <w:szCs w:val="24"/>
        </w:rPr>
      </w:pPr>
      <w:r w:rsidRPr="000D6C3E">
        <w:rPr>
          <w:rFonts w:ascii="Footlight MT Light" w:hAnsi="Footlight MT Light"/>
          <w:bCs/>
          <w:sz w:val="24"/>
          <w:szCs w:val="24"/>
        </w:rPr>
        <w:t xml:space="preserve">Call for </w:t>
      </w:r>
      <w:r w:rsidR="0089742D" w:rsidRPr="000D6C3E">
        <w:rPr>
          <w:rFonts w:ascii="Footlight MT Light" w:hAnsi="Footlight MT Light"/>
          <w:bCs/>
          <w:sz w:val="24"/>
          <w:szCs w:val="24"/>
        </w:rPr>
        <w:t>p</w:t>
      </w:r>
      <w:r w:rsidRPr="000D6C3E">
        <w:rPr>
          <w:rFonts w:ascii="Footlight MT Light" w:hAnsi="Footlight MT Light"/>
          <w:bCs/>
          <w:sz w:val="24"/>
          <w:szCs w:val="24"/>
        </w:rPr>
        <w:t>apers</w:t>
      </w:r>
    </w:p>
    <w:p w14:paraId="0621A2A9" w14:textId="77777777" w:rsidR="000C0B99" w:rsidRPr="000D6C3E" w:rsidRDefault="000C0B99" w:rsidP="000D6C3E">
      <w:pPr>
        <w:spacing w:line="259" w:lineRule="auto"/>
        <w:jc w:val="both"/>
        <w:rPr>
          <w:rFonts w:ascii="Footlight MT Light" w:hAnsi="Footlight MT Light"/>
          <w:bCs/>
          <w:sz w:val="24"/>
          <w:szCs w:val="24"/>
        </w:rPr>
      </w:pPr>
    </w:p>
    <w:p w14:paraId="0473154F" w14:textId="1AB8886B" w:rsidR="006622F9" w:rsidRPr="000D6C3E" w:rsidRDefault="00001139" w:rsidP="000D6C3E">
      <w:pPr>
        <w:spacing w:line="259" w:lineRule="auto"/>
        <w:jc w:val="both"/>
        <w:rPr>
          <w:rFonts w:ascii="Footlight MT Light" w:hAnsi="Footlight MT Light"/>
          <w:sz w:val="24"/>
          <w:szCs w:val="24"/>
          <w:lang w:val="ka-GE"/>
        </w:rPr>
      </w:pPr>
      <w:r w:rsidRPr="000D6C3E">
        <w:rPr>
          <w:rFonts w:ascii="Footlight MT Light" w:hAnsi="Footlight MT Light"/>
          <w:bCs/>
          <w:sz w:val="24"/>
          <w:szCs w:val="24"/>
        </w:rPr>
        <w:t xml:space="preserve">The </w:t>
      </w:r>
      <w:r w:rsidR="00E8602F" w:rsidRPr="000D6C3E">
        <w:rPr>
          <w:rFonts w:ascii="Footlight MT Light" w:hAnsi="Footlight MT Light"/>
          <w:bCs/>
          <w:sz w:val="24"/>
          <w:szCs w:val="24"/>
        </w:rPr>
        <w:t xml:space="preserve">Institute of Classical, Byzantine and Modern Greek Studies of </w:t>
      </w:r>
      <w:proofErr w:type="spellStart"/>
      <w:r w:rsidR="00E8602F" w:rsidRPr="000D6C3E">
        <w:rPr>
          <w:rFonts w:ascii="Footlight MT Light" w:hAnsi="Footlight MT Light"/>
          <w:bCs/>
          <w:sz w:val="24"/>
          <w:szCs w:val="24"/>
        </w:rPr>
        <w:t>Ivane</w:t>
      </w:r>
      <w:proofErr w:type="spellEnd"/>
      <w:r w:rsidR="00131832" w:rsidRPr="000D6C3E">
        <w:rPr>
          <w:rFonts w:ascii="Footlight MT Light" w:hAnsi="Footlight MT Light"/>
          <w:bCs/>
          <w:sz w:val="24"/>
          <w:szCs w:val="24"/>
        </w:rPr>
        <w:t xml:space="preserve"> </w:t>
      </w:r>
      <w:proofErr w:type="spellStart"/>
      <w:r w:rsidR="00E8602F" w:rsidRPr="000D6C3E">
        <w:rPr>
          <w:rFonts w:ascii="Footlight MT Light" w:hAnsi="Footlight MT Light"/>
          <w:bCs/>
          <w:sz w:val="24"/>
          <w:szCs w:val="24"/>
        </w:rPr>
        <w:t>Javakhishvili</w:t>
      </w:r>
      <w:proofErr w:type="spellEnd"/>
      <w:r w:rsidR="00E8602F" w:rsidRPr="000D6C3E">
        <w:rPr>
          <w:rFonts w:ascii="Footlight MT Light" w:hAnsi="Footlight MT Light"/>
          <w:bCs/>
          <w:sz w:val="24"/>
          <w:szCs w:val="24"/>
        </w:rPr>
        <w:t xml:space="preserve"> Tbilisi State University</w:t>
      </w:r>
      <w:r w:rsidR="002C37EC" w:rsidRPr="000D6C3E">
        <w:rPr>
          <w:rFonts w:ascii="Footlight MT Light" w:hAnsi="Footlight MT Light"/>
          <w:bCs/>
          <w:sz w:val="24"/>
          <w:szCs w:val="24"/>
        </w:rPr>
        <w:t xml:space="preserve"> (Georgia)</w:t>
      </w:r>
      <w:r w:rsidR="006622F9" w:rsidRPr="000D6C3E">
        <w:rPr>
          <w:rFonts w:ascii="Footlight MT Light" w:hAnsi="Footlight MT Light"/>
          <w:bCs/>
          <w:sz w:val="24"/>
          <w:szCs w:val="24"/>
        </w:rPr>
        <w:t xml:space="preserve"> </w:t>
      </w:r>
      <w:proofErr w:type="spellStart"/>
      <w:r w:rsidR="006622F9" w:rsidRPr="000D6C3E">
        <w:rPr>
          <w:rFonts w:ascii="Footlight MT Light" w:hAnsi="Footlight MT Light"/>
          <w:sz w:val="24"/>
          <w:szCs w:val="24"/>
          <w:lang w:val="ka-GE"/>
        </w:rPr>
        <w:t>in</w:t>
      </w:r>
      <w:proofErr w:type="spellEnd"/>
      <w:r w:rsidR="006622F9" w:rsidRPr="000D6C3E">
        <w:rPr>
          <w:rFonts w:ascii="Footlight MT Light" w:hAnsi="Footlight MT Light"/>
          <w:sz w:val="24"/>
          <w:szCs w:val="24"/>
          <w:lang w:val="ka-GE"/>
        </w:rPr>
        <w:t xml:space="preserve"> </w:t>
      </w:r>
      <w:proofErr w:type="spellStart"/>
      <w:r w:rsidR="006622F9" w:rsidRPr="000D6C3E">
        <w:rPr>
          <w:rFonts w:ascii="Footlight MT Light" w:hAnsi="Footlight MT Light"/>
          <w:sz w:val="24"/>
          <w:szCs w:val="24"/>
          <w:lang w:val="ka-GE"/>
        </w:rPr>
        <w:t>collaboration</w:t>
      </w:r>
      <w:proofErr w:type="spellEnd"/>
      <w:r w:rsidR="006622F9" w:rsidRPr="000D6C3E">
        <w:rPr>
          <w:rFonts w:ascii="Footlight MT Light" w:hAnsi="Footlight MT Light"/>
          <w:sz w:val="24"/>
          <w:szCs w:val="24"/>
          <w:lang w:val="ka-GE"/>
        </w:rPr>
        <w:t xml:space="preserve"> </w:t>
      </w:r>
      <w:proofErr w:type="spellStart"/>
      <w:r w:rsidR="006622F9" w:rsidRPr="000D6C3E">
        <w:rPr>
          <w:rFonts w:ascii="Footlight MT Light" w:hAnsi="Footlight MT Light"/>
          <w:sz w:val="24"/>
          <w:szCs w:val="24"/>
          <w:lang w:val="ka-GE"/>
        </w:rPr>
        <w:t>with</w:t>
      </w:r>
      <w:proofErr w:type="spellEnd"/>
      <w:r w:rsidR="006622F9" w:rsidRPr="000D6C3E">
        <w:rPr>
          <w:rFonts w:ascii="Footlight MT Light" w:hAnsi="Footlight MT Light"/>
          <w:sz w:val="24"/>
          <w:szCs w:val="24"/>
          <w:lang w:val="ka-GE"/>
        </w:rPr>
        <w:t xml:space="preserve"> </w:t>
      </w:r>
      <w:proofErr w:type="spellStart"/>
      <w:r w:rsidR="006622F9" w:rsidRPr="000D6C3E">
        <w:rPr>
          <w:rFonts w:ascii="Footlight MT Light" w:hAnsi="Footlight MT Light"/>
          <w:sz w:val="24"/>
          <w:szCs w:val="24"/>
          <w:lang w:val="ka-GE"/>
        </w:rPr>
        <w:t>Friedrich</w:t>
      </w:r>
      <w:proofErr w:type="spellEnd"/>
      <w:r w:rsidR="006622F9" w:rsidRPr="000D6C3E">
        <w:rPr>
          <w:rFonts w:ascii="Footlight MT Light" w:hAnsi="Footlight MT Light"/>
          <w:sz w:val="24"/>
          <w:szCs w:val="24"/>
          <w:lang w:val="ka-GE"/>
        </w:rPr>
        <w:t xml:space="preserve"> </w:t>
      </w:r>
      <w:proofErr w:type="spellStart"/>
      <w:r w:rsidR="006622F9" w:rsidRPr="000D6C3E">
        <w:rPr>
          <w:rFonts w:ascii="Footlight MT Light" w:hAnsi="Footlight MT Light"/>
          <w:sz w:val="24"/>
          <w:szCs w:val="24"/>
          <w:lang w:val="ka-GE"/>
        </w:rPr>
        <w:t>Schiller</w:t>
      </w:r>
      <w:proofErr w:type="spellEnd"/>
      <w:r w:rsidR="006622F9" w:rsidRPr="000D6C3E">
        <w:rPr>
          <w:rFonts w:ascii="Footlight MT Light" w:hAnsi="Footlight MT Light"/>
          <w:sz w:val="24"/>
          <w:szCs w:val="24"/>
          <w:lang w:val="ka-GE"/>
        </w:rPr>
        <w:t xml:space="preserve"> </w:t>
      </w:r>
      <w:proofErr w:type="spellStart"/>
      <w:r w:rsidR="006622F9" w:rsidRPr="000D6C3E">
        <w:rPr>
          <w:rFonts w:ascii="Footlight MT Light" w:hAnsi="Footlight MT Light"/>
          <w:sz w:val="24"/>
          <w:szCs w:val="24"/>
          <w:lang w:val="ka-GE"/>
        </w:rPr>
        <w:t>University</w:t>
      </w:r>
      <w:proofErr w:type="spellEnd"/>
      <w:r w:rsidR="006622F9" w:rsidRPr="000D6C3E">
        <w:rPr>
          <w:rFonts w:ascii="Footlight MT Light" w:hAnsi="Footlight MT Light"/>
          <w:sz w:val="24"/>
          <w:szCs w:val="24"/>
          <w:lang w:val="ka-GE"/>
        </w:rPr>
        <w:t xml:space="preserve"> </w:t>
      </w:r>
      <w:r w:rsidR="006622F9" w:rsidRPr="000D6C3E">
        <w:rPr>
          <w:rFonts w:ascii="Footlight MT Light" w:hAnsi="Footlight MT Light"/>
          <w:sz w:val="24"/>
          <w:szCs w:val="24"/>
        </w:rPr>
        <w:t>of Jena (Germany)</w:t>
      </w:r>
      <w:r w:rsidR="00E8602F" w:rsidRPr="000D6C3E">
        <w:rPr>
          <w:rFonts w:ascii="Footlight MT Light" w:hAnsi="Footlight MT Light"/>
          <w:bCs/>
          <w:sz w:val="24"/>
          <w:szCs w:val="24"/>
        </w:rPr>
        <w:t xml:space="preserve"> is pleased to announce the Call for Papers of </w:t>
      </w:r>
      <w:r w:rsidR="00F80E6B" w:rsidRPr="000D6C3E">
        <w:rPr>
          <w:rFonts w:ascii="Footlight MT Light" w:hAnsi="Footlight MT Light"/>
          <w:bCs/>
          <w:sz w:val="24"/>
          <w:szCs w:val="24"/>
        </w:rPr>
        <w:t xml:space="preserve">the </w:t>
      </w:r>
      <w:r w:rsidR="00E8602F" w:rsidRPr="000D6C3E">
        <w:rPr>
          <w:rFonts w:ascii="Footlight MT Light" w:hAnsi="Footlight MT Light"/>
          <w:bCs/>
          <w:sz w:val="24"/>
          <w:szCs w:val="24"/>
        </w:rPr>
        <w:t xml:space="preserve">International Conference </w:t>
      </w:r>
      <w:r w:rsidR="00E8602F" w:rsidRPr="000D6C3E">
        <w:rPr>
          <w:rFonts w:ascii="Footlight MT Light" w:hAnsi="Footlight MT Light"/>
          <w:b/>
          <w:bCs/>
          <w:sz w:val="24"/>
          <w:szCs w:val="24"/>
        </w:rPr>
        <w:t>“</w:t>
      </w:r>
      <w:r w:rsidR="00C8760A" w:rsidRPr="000D6C3E">
        <w:rPr>
          <w:rFonts w:ascii="Footlight MT Light" w:hAnsi="Footlight MT Light"/>
          <w:b/>
          <w:color w:val="222222"/>
          <w:sz w:val="24"/>
          <w:szCs w:val="24"/>
          <w:shd w:val="clear" w:color="auto" w:fill="FFFFFF"/>
        </w:rPr>
        <w:t>Perception of Caucasus in Myths and Literature from Antiquity till Contemporaneity</w:t>
      </w:r>
      <w:r w:rsidR="00E8602F" w:rsidRPr="000D6C3E">
        <w:rPr>
          <w:rFonts w:ascii="Footlight MT Light" w:hAnsi="Footlight MT Light"/>
          <w:b/>
          <w:bCs/>
          <w:sz w:val="24"/>
          <w:szCs w:val="24"/>
        </w:rPr>
        <w:t>”</w:t>
      </w:r>
      <w:r w:rsidR="00106CDE" w:rsidRPr="000D6C3E">
        <w:rPr>
          <w:rFonts w:ascii="Footlight MT Light" w:hAnsi="Footlight MT Light"/>
          <w:b/>
          <w:bCs/>
          <w:sz w:val="24"/>
          <w:szCs w:val="24"/>
        </w:rPr>
        <w:t xml:space="preserve"> </w:t>
      </w:r>
      <w:r w:rsidR="00131832" w:rsidRPr="000D6C3E">
        <w:rPr>
          <w:rFonts w:ascii="Footlight MT Light" w:hAnsi="Footlight MT Light"/>
          <w:bCs/>
          <w:sz w:val="24"/>
          <w:szCs w:val="24"/>
        </w:rPr>
        <w:t xml:space="preserve">to be held </w:t>
      </w:r>
      <w:r w:rsidR="00C8760A" w:rsidRPr="000D6C3E">
        <w:rPr>
          <w:rFonts w:ascii="Footlight MT Light" w:hAnsi="Footlight MT Light"/>
          <w:bCs/>
          <w:sz w:val="24"/>
          <w:szCs w:val="24"/>
        </w:rPr>
        <w:t xml:space="preserve">in Tbilisi (Georgia) </w:t>
      </w:r>
      <w:r w:rsidR="00131832" w:rsidRPr="000D6C3E">
        <w:rPr>
          <w:rFonts w:ascii="Footlight MT Light" w:hAnsi="Footlight MT Light"/>
          <w:bCs/>
          <w:sz w:val="24"/>
          <w:szCs w:val="24"/>
        </w:rPr>
        <w:t xml:space="preserve">on </w:t>
      </w:r>
      <w:r w:rsidR="00C8760A" w:rsidRPr="000D6C3E">
        <w:rPr>
          <w:rFonts w:ascii="Footlight MT Light" w:hAnsi="Footlight MT Light"/>
          <w:b/>
          <w:sz w:val="24"/>
          <w:szCs w:val="24"/>
        </w:rPr>
        <w:t>September</w:t>
      </w:r>
      <w:r w:rsidR="00131832" w:rsidRPr="000D6C3E">
        <w:rPr>
          <w:rFonts w:ascii="Footlight MT Light" w:hAnsi="Footlight MT Light"/>
          <w:b/>
          <w:sz w:val="24"/>
          <w:szCs w:val="24"/>
        </w:rPr>
        <w:t xml:space="preserve"> </w:t>
      </w:r>
      <w:r w:rsidR="00C8760A" w:rsidRPr="000D6C3E">
        <w:rPr>
          <w:rFonts w:ascii="Footlight MT Light" w:hAnsi="Footlight MT Light"/>
          <w:b/>
          <w:sz w:val="24"/>
          <w:szCs w:val="24"/>
        </w:rPr>
        <w:t>20</w:t>
      </w:r>
      <w:r w:rsidR="00131832" w:rsidRPr="000D6C3E">
        <w:rPr>
          <w:rFonts w:ascii="Footlight MT Light" w:hAnsi="Footlight MT Light"/>
          <w:b/>
          <w:sz w:val="24"/>
          <w:szCs w:val="24"/>
        </w:rPr>
        <w:t>-</w:t>
      </w:r>
      <w:r w:rsidR="00C8760A" w:rsidRPr="000D6C3E">
        <w:rPr>
          <w:rFonts w:ascii="Footlight MT Light" w:hAnsi="Footlight MT Light"/>
          <w:b/>
          <w:sz w:val="24"/>
          <w:szCs w:val="24"/>
        </w:rPr>
        <w:t>22</w:t>
      </w:r>
      <w:r w:rsidR="00E8602F" w:rsidRPr="000D6C3E">
        <w:rPr>
          <w:rFonts w:ascii="Footlight MT Light" w:hAnsi="Footlight MT Light"/>
          <w:b/>
          <w:sz w:val="24"/>
          <w:szCs w:val="24"/>
        </w:rPr>
        <w:t>,</w:t>
      </w:r>
      <w:r w:rsidR="00131832" w:rsidRPr="000D6C3E">
        <w:rPr>
          <w:rFonts w:ascii="Footlight MT Light" w:hAnsi="Footlight MT Light"/>
          <w:b/>
          <w:sz w:val="24"/>
          <w:szCs w:val="24"/>
        </w:rPr>
        <w:t xml:space="preserve"> 202</w:t>
      </w:r>
      <w:r w:rsidR="00C8760A" w:rsidRPr="000D6C3E">
        <w:rPr>
          <w:rFonts w:ascii="Footlight MT Light" w:hAnsi="Footlight MT Light"/>
          <w:b/>
          <w:sz w:val="24"/>
          <w:szCs w:val="24"/>
        </w:rPr>
        <w:t>3</w:t>
      </w:r>
      <w:r w:rsidR="00131832" w:rsidRPr="000D6C3E">
        <w:rPr>
          <w:rFonts w:ascii="Footlight MT Light" w:hAnsi="Footlight MT Light"/>
          <w:b/>
          <w:sz w:val="24"/>
          <w:szCs w:val="24"/>
        </w:rPr>
        <w:t>.</w:t>
      </w:r>
      <w:r w:rsidR="006622F9" w:rsidRPr="000D6C3E">
        <w:rPr>
          <w:rFonts w:ascii="Footlight MT Light" w:hAnsi="Footlight MT Light"/>
          <w:b/>
          <w:sz w:val="24"/>
          <w:szCs w:val="24"/>
        </w:rPr>
        <w:t xml:space="preserve"> </w:t>
      </w:r>
      <w:r w:rsidR="00106CDE" w:rsidRPr="000D6C3E">
        <w:rPr>
          <w:rFonts w:ascii="Footlight MT Light" w:hAnsi="Footlight MT Light"/>
          <w:sz w:val="24"/>
          <w:szCs w:val="24"/>
        </w:rPr>
        <w:t xml:space="preserve">The Conference is funded by LEPL – Shota Rustaveli National Science Foundation of Georgia and </w:t>
      </w:r>
      <w:r w:rsidR="006622F9" w:rsidRPr="000D6C3E">
        <w:rPr>
          <w:rFonts w:ascii="Footlight MT Light" w:hAnsi="Footlight MT Light"/>
          <w:sz w:val="24"/>
          <w:szCs w:val="24"/>
        </w:rPr>
        <w:t>c</w:t>
      </w:r>
      <w:proofErr w:type="spellStart"/>
      <w:r w:rsidR="006622F9" w:rsidRPr="000D6C3E">
        <w:rPr>
          <w:rFonts w:ascii="Footlight MT Light" w:hAnsi="Footlight MT Light"/>
          <w:sz w:val="24"/>
          <w:szCs w:val="24"/>
          <w:lang w:val="ka-GE"/>
        </w:rPr>
        <w:t>ontinu</w:t>
      </w:r>
      <w:proofErr w:type="spellEnd"/>
      <w:r w:rsidR="006622F9" w:rsidRPr="000D6C3E">
        <w:rPr>
          <w:rFonts w:ascii="Footlight MT Light" w:hAnsi="Footlight MT Light"/>
          <w:sz w:val="24"/>
          <w:szCs w:val="24"/>
        </w:rPr>
        <w:t>e</w:t>
      </w:r>
      <w:r w:rsidR="00106CDE" w:rsidRPr="000D6C3E">
        <w:rPr>
          <w:rFonts w:ascii="Footlight MT Light" w:hAnsi="Footlight MT Light"/>
          <w:sz w:val="24"/>
          <w:szCs w:val="24"/>
        </w:rPr>
        <w:t>s</w:t>
      </w:r>
      <w:r w:rsidR="006622F9" w:rsidRPr="000D6C3E">
        <w:rPr>
          <w:rFonts w:ascii="Footlight MT Light" w:hAnsi="Footlight MT Light"/>
          <w:sz w:val="24"/>
          <w:szCs w:val="24"/>
          <w:lang w:val="ka-GE"/>
        </w:rPr>
        <w:t xml:space="preserve"> </w:t>
      </w:r>
      <w:proofErr w:type="spellStart"/>
      <w:r w:rsidR="006622F9" w:rsidRPr="000D6C3E">
        <w:rPr>
          <w:rFonts w:ascii="Footlight MT Light" w:hAnsi="Footlight MT Light"/>
          <w:sz w:val="24"/>
          <w:szCs w:val="24"/>
          <w:lang w:val="ka-GE"/>
        </w:rPr>
        <w:t>the</w:t>
      </w:r>
      <w:proofErr w:type="spellEnd"/>
      <w:r w:rsidR="006622F9" w:rsidRPr="000D6C3E">
        <w:rPr>
          <w:rFonts w:ascii="Footlight MT Light" w:hAnsi="Footlight MT Light"/>
          <w:sz w:val="24"/>
          <w:szCs w:val="24"/>
          <w:lang w:val="ka-GE"/>
        </w:rPr>
        <w:t xml:space="preserve"> </w:t>
      </w:r>
      <w:proofErr w:type="spellStart"/>
      <w:r w:rsidR="006622F9" w:rsidRPr="000D6C3E">
        <w:rPr>
          <w:rFonts w:ascii="Footlight MT Light" w:hAnsi="Footlight MT Light"/>
          <w:sz w:val="24"/>
          <w:szCs w:val="24"/>
          <w:lang w:val="ka-GE"/>
        </w:rPr>
        <w:t>tradition</w:t>
      </w:r>
      <w:proofErr w:type="spellEnd"/>
      <w:r w:rsidR="006622F9" w:rsidRPr="000D6C3E">
        <w:rPr>
          <w:rFonts w:ascii="Footlight MT Light" w:hAnsi="Footlight MT Light"/>
          <w:sz w:val="24"/>
          <w:szCs w:val="24"/>
          <w:lang w:val="ka-GE"/>
        </w:rPr>
        <w:t xml:space="preserve"> </w:t>
      </w:r>
      <w:proofErr w:type="spellStart"/>
      <w:r w:rsidR="006622F9" w:rsidRPr="000D6C3E">
        <w:rPr>
          <w:rFonts w:ascii="Footlight MT Light" w:hAnsi="Footlight MT Light"/>
          <w:sz w:val="24"/>
          <w:szCs w:val="24"/>
          <w:lang w:val="ka-GE"/>
        </w:rPr>
        <w:t>of</w:t>
      </w:r>
      <w:proofErr w:type="spellEnd"/>
      <w:r w:rsidR="006622F9" w:rsidRPr="000D6C3E">
        <w:rPr>
          <w:rFonts w:ascii="Footlight MT Light" w:hAnsi="Footlight MT Light"/>
          <w:sz w:val="24"/>
          <w:szCs w:val="24"/>
          <w:lang w:val="ka-GE"/>
        </w:rPr>
        <w:t xml:space="preserve"> </w:t>
      </w:r>
      <w:proofErr w:type="spellStart"/>
      <w:r w:rsidR="006622F9" w:rsidRPr="000D6C3E">
        <w:rPr>
          <w:rFonts w:ascii="Footlight MT Light" w:hAnsi="Footlight MT Light"/>
          <w:sz w:val="24"/>
          <w:szCs w:val="24"/>
          <w:lang w:val="ka-GE"/>
        </w:rPr>
        <w:t>joint</w:t>
      </w:r>
      <w:proofErr w:type="spellEnd"/>
      <w:r w:rsidR="006622F9" w:rsidRPr="000D6C3E">
        <w:rPr>
          <w:rFonts w:ascii="Footlight MT Light" w:hAnsi="Footlight MT Light"/>
          <w:sz w:val="24"/>
          <w:szCs w:val="24"/>
          <w:lang w:val="ka-GE"/>
        </w:rPr>
        <w:t xml:space="preserve"> </w:t>
      </w:r>
      <w:proofErr w:type="spellStart"/>
      <w:r w:rsidR="006622F9" w:rsidRPr="000D6C3E">
        <w:rPr>
          <w:rFonts w:ascii="Footlight MT Light" w:hAnsi="Footlight MT Light"/>
          <w:sz w:val="24"/>
          <w:szCs w:val="24"/>
          <w:lang w:val="ka-GE"/>
        </w:rPr>
        <w:t>conferences</w:t>
      </w:r>
      <w:proofErr w:type="spellEnd"/>
      <w:r w:rsidR="006622F9" w:rsidRPr="000D6C3E">
        <w:rPr>
          <w:rFonts w:ascii="Footlight MT Light" w:hAnsi="Footlight MT Light"/>
          <w:sz w:val="24"/>
          <w:szCs w:val="24"/>
          <w:lang w:val="ka-GE"/>
        </w:rPr>
        <w:t xml:space="preserve"> </w:t>
      </w:r>
      <w:r w:rsidR="00106CDE" w:rsidRPr="000D6C3E">
        <w:rPr>
          <w:rFonts w:ascii="Footlight MT Light" w:hAnsi="Footlight MT Light"/>
          <w:sz w:val="24"/>
          <w:szCs w:val="24"/>
        </w:rPr>
        <w:t>of Tbilisi State University and the University of Jena</w:t>
      </w:r>
      <w:r w:rsidR="006622F9" w:rsidRPr="000D6C3E">
        <w:rPr>
          <w:rFonts w:ascii="Footlight MT Light" w:hAnsi="Footlight MT Light"/>
          <w:sz w:val="24"/>
          <w:szCs w:val="24"/>
          <w:lang w:val="ka-GE"/>
        </w:rPr>
        <w:t xml:space="preserve">. </w:t>
      </w:r>
    </w:p>
    <w:p w14:paraId="4CEC0FCD" w14:textId="77777777" w:rsidR="00106CDE" w:rsidRPr="000D6C3E" w:rsidRDefault="00106CDE" w:rsidP="000D6C3E">
      <w:pPr>
        <w:spacing w:line="259" w:lineRule="auto"/>
        <w:jc w:val="both"/>
        <w:rPr>
          <w:rFonts w:ascii="Footlight MT Light" w:hAnsi="Footlight MT Light"/>
          <w:b/>
          <w:sz w:val="24"/>
          <w:szCs w:val="24"/>
          <w:lang w:val="ka-GE"/>
        </w:rPr>
      </w:pPr>
    </w:p>
    <w:p w14:paraId="2AB7BCCD" w14:textId="6D0AA86B" w:rsidR="00106917" w:rsidRPr="000D6C3E" w:rsidRDefault="00E8602F" w:rsidP="000D6C3E">
      <w:pPr>
        <w:spacing w:line="259" w:lineRule="auto"/>
        <w:jc w:val="both"/>
        <w:rPr>
          <w:rFonts w:ascii="Footlight MT Light" w:hAnsi="Footlight MT Light"/>
          <w:bCs/>
          <w:sz w:val="24"/>
          <w:szCs w:val="24"/>
        </w:rPr>
      </w:pPr>
      <w:r w:rsidRPr="000D6C3E">
        <w:rPr>
          <w:rFonts w:ascii="Footlight MT Light" w:hAnsi="Footlight MT Light"/>
          <w:bCs/>
          <w:sz w:val="24"/>
          <w:szCs w:val="24"/>
        </w:rPr>
        <w:t>The Conference invites proposals exploring</w:t>
      </w:r>
      <w:r w:rsidR="00131832" w:rsidRPr="000D6C3E">
        <w:rPr>
          <w:rFonts w:ascii="Footlight MT Light" w:hAnsi="Footlight MT Light"/>
          <w:bCs/>
          <w:sz w:val="24"/>
          <w:szCs w:val="24"/>
        </w:rPr>
        <w:t xml:space="preserve"> </w:t>
      </w:r>
      <w:r w:rsidR="00106CDE" w:rsidRPr="000D6C3E">
        <w:rPr>
          <w:rFonts w:ascii="Footlight MT Light" w:hAnsi="Footlight MT Light"/>
          <w:bCs/>
          <w:sz w:val="24"/>
          <w:szCs w:val="24"/>
        </w:rPr>
        <w:t xml:space="preserve">historical, </w:t>
      </w:r>
      <w:r w:rsidR="00236F94" w:rsidRPr="000D6C3E">
        <w:rPr>
          <w:rFonts w:ascii="Footlight MT Light" w:hAnsi="Footlight MT Light"/>
          <w:bCs/>
          <w:sz w:val="24"/>
          <w:szCs w:val="24"/>
        </w:rPr>
        <w:t>literary, cultural and</w:t>
      </w:r>
      <w:r w:rsidR="00106CDE" w:rsidRPr="000D6C3E">
        <w:rPr>
          <w:rFonts w:ascii="Footlight MT Light" w:hAnsi="Footlight MT Light"/>
          <w:bCs/>
          <w:sz w:val="24"/>
          <w:szCs w:val="24"/>
        </w:rPr>
        <w:t>, in general,</w:t>
      </w:r>
      <w:r w:rsidR="00236F94" w:rsidRPr="000D6C3E">
        <w:rPr>
          <w:rFonts w:ascii="Footlight MT Light" w:hAnsi="Footlight MT Light"/>
          <w:bCs/>
          <w:sz w:val="24"/>
          <w:szCs w:val="24"/>
        </w:rPr>
        <w:t xml:space="preserve"> anthropological aspects</w:t>
      </w:r>
      <w:r w:rsidR="00106CDE" w:rsidRPr="000D6C3E">
        <w:rPr>
          <w:rFonts w:ascii="Footlight MT Light" w:hAnsi="Footlight MT Light"/>
          <w:bCs/>
          <w:sz w:val="24"/>
          <w:szCs w:val="24"/>
        </w:rPr>
        <w:t xml:space="preserve"> of the</w:t>
      </w:r>
      <w:r w:rsidR="00236F94" w:rsidRPr="000D6C3E">
        <w:rPr>
          <w:rFonts w:ascii="Footlight MT Light" w:hAnsi="Footlight MT Light"/>
          <w:bCs/>
          <w:sz w:val="24"/>
          <w:szCs w:val="24"/>
        </w:rPr>
        <w:t xml:space="preserve"> </w:t>
      </w:r>
      <w:r w:rsidR="00C8760A" w:rsidRPr="000D6C3E">
        <w:rPr>
          <w:rFonts w:ascii="Footlight MT Light" w:hAnsi="Footlight MT Light"/>
          <w:bCs/>
          <w:sz w:val="24"/>
          <w:szCs w:val="24"/>
        </w:rPr>
        <w:t>perception of Caucasus in mythology, epigraphic and historiographic sources, different literary genres</w:t>
      </w:r>
      <w:r w:rsidR="00106CDE" w:rsidRPr="000D6C3E">
        <w:rPr>
          <w:rFonts w:ascii="Footlight MT Light" w:hAnsi="Footlight MT Light"/>
          <w:bCs/>
          <w:sz w:val="24"/>
          <w:szCs w:val="24"/>
        </w:rPr>
        <w:t xml:space="preserve"> from ancient times to our days. S</w:t>
      </w:r>
      <w:r w:rsidR="00106917" w:rsidRPr="000D6C3E">
        <w:rPr>
          <w:rFonts w:ascii="Footlight MT Light" w:hAnsi="Footlight MT Light"/>
          <w:bCs/>
          <w:sz w:val="24"/>
          <w:szCs w:val="24"/>
        </w:rPr>
        <w:t xml:space="preserve">enior scholars, early career researchers and graduate students are kindly invited to take part in the Conference. </w:t>
      </w:r>
    </w:p>
    <w:p w14:paraId="3F2B7194" w14:textId="00B114D6" w:rsidR="00236F94" w:rsidRPr="000D6C3E" w:rsidRDefault="00236F94" w:rsidP="000D6C3E">
      <w:pPr>
        <w:spacing w:line="259" w:lineRule="auto"/>
        <w:jc w:val="both"/>
        <w:rPr>
          <w:rFonts w:ascii="Footlight MT Light" w:hAnsi="Footlight MT Light"/>
          <w:bCs/>
          <w:sz w:val="24"/>
          <w:szCs w:val="24"/>
        </w:rPr>
      </w:pPr>
    </w:p>
    <w:p w14:paraId="0CE4AB04" w14:textId="6AA49348" w:rsidR="00E17CE8" w:rsidRDefault="00CD6B4E" w:rsidP="000D6C3E">
      <w:pPr>
        <w:spacing w:line="259" w:lineRule="auto"/>
        <w:jc w:val="both"/>
        <w:rPr>
          <w:rFonts w:ascii="Footlight MT Light" w:hAnsi="Footlight MT Light"/>
          <w:bCs/>
          <w:sz w:val="24"/>
          <w:szCs w:val="24"/>
        </w:rPr>
      </w:pPr>
      <w:r w:rsidRPr="000D6C3E">
        <w:rPr>
          <w:rFonts w:ascii="Footlight MT Light" w:hAnsi="Footlight MT Light"/>
          <w:bCs/>
          <w:sz w:val="24"/>
          <w:szCs w:val="24"/>
        </w:rPr>
        <w:t>The working l</w:t>
      </w:r>
      <w:r w:rsidR="00E17CE8" w:rsidRPr="000D6C3E">
        <w:rPr>
          <w:rFonts w:ascii="Footlight MT Light" w:hAnsi="Footlight MT Light"/>
          <w:bCs/>
          <w:sz w:val="24"/>
          <w:szCs w:val="24"/>
        </w:rPr>
        <w:t xml:space="preserve">anguages </w:t>
      </w:r>
      <w:r w:rsidR="000D6C3E">
        <w:rPr>
          <w:rFonts w:ascii="Footlight MT Light" w:hAnsi="Footlight MT Light"/>
          <w:bCs/>
          <w:sz w:val="24"/>
          <w:szCs w:val="24"/>
        </w:rPr>
        <w:t xml:space="preserve">of the </w:t>
      </w:r>
      <w:r w:rsidR="00E17CE8" w:rsidRPr="000D6C3E">
        <w:rPr>
          <w:rFonts w:ascii="Footlight MT Light" w:hAnsi="Footlight MT Light"/>
          <w:bCs/>
          <w:sz w:val="24"/>
          <w:szCs w:val="24"/>
        </w:rPr>
        <w:t>Conference</w:t>
      </w:r>
      <w:r w:rsidR="000D6C3E">
        <w:rPr>
          <w:rFonts w:ascii="Footlight MT Light" w:hAnsi="Footlight MT Light"/>
          <w:bCs/>
          <w:sz w:val="24"/>
          <w:szCs w:val="24"/>
        </w:rPr>
        <w:t>:</w:t>
      </w:r>
      <w:r w:rsidR="00E17CE8" w:rsidRPr="000D6C3E">
        <w:rPr>
          <w:rFonts w:ascii="Footlight MT Light" w:hAnsi="Footlight MT Light"/>
          <w:bCs/>
          <w:sz w:val="24"/>
          <w:szCs w:val="24"/>
        </w:rPr>
        <w:t xml:space="preserve"> English</w:t>
      </w:r>
      <w:r w:rsidR="00106917" w:rsidRPr="000D6C3E">
        <w:rPr>
          <w:rFonts w:ascii="Footlight MT Light" w:hAnsi="Footlight MT Light"/>
          <w:bCs/>
          <w:sz w:val="24"/>
          <w:szCs w:val="24"/>
        </w:rPr>
        <w:t>, German, French, Modern Greek</w:t>
      </w:r>
      <w:r w:rsidR="00E17CE8" w:rsidRPr="000D6C3E">
        <w:rPr>
          <w:rFonts w:ascii="Footlight MT Light" w:hAnsi="Footlight MT Light"/>
          <w:bCs/>
          <w:sz w:val="24"/>
          <w:szCs w:val="24"/>
        </w:rPr>
        <w:t xml:space="preserve"> and Georgian.</w:t>
      </w:r>
      <w:r w:rsidR="00106917" w:rsidRPr="000D6C3E">
        <w:rPr>
          <w:rFonts w:ascii="Footlight MT Light" w:hAnsi="Footlight MT Light"/>
          <w:bCs/>
          <w:sz w:val="24"/>
          <w:szCs w:val="24"/>
        </w:rPr>
        <w:t xml:space="preserve"> Papers in Latin are also welcome.</w:t>
      </w:r>
      <w:r w:rsidR="00E17CE8" w:rsidRPr="000D6C3E">
        <w:rPr>
          <w:rFonts w:ascii="Footlight MT Light" w:hAnsi="Footlight MT Light"/>
          <w:bCs/>
          <w:sz w:val="24"/>
          <w:szCs w:val="24"/>
        </w:rPr>
        <w:t xml:space="preserve"> </w:t>
      </w:r>
    </w:p>
    <w:p w14:paraId="46B31316" w14:textId="77777777" w:rsidR="000D6C3E" w:rsidRPr="000D6C3E" w:rsidRDefault="000D6C3E" w:rsidP="000D6C3E">
      <w:pPr>
        <w:spacing w:line="259" w:lineRule="auto"/>
        <w:jc w:val="both"/>
        <w:rPr>
          <w:rFonts w:ascii="Footlight MT Light" w:hAnsi="Footlight MT Light"/>
          <w:bCs/>
          <w:sz w:val="24"/>
          <w:szCs w:val="24"/>
        </w:rPr>
      </w:pPr>
    </w:p>
    <w:p w14:paraId="296E3A5D" w14:textId="7CBFA1F8" w:rsidR="000C0B99" w:rsidRDefault="000D6C3E" w:rsidP="000D6C3E">
      <w:pPr>
        <w:spacing w:line="259" w:lineRule="auto"/>
        <w:jc w:val="both"/>
        <w:rPr>
          <w:rFonts w:ascii="Footlight MT Light" w:hAnsi="Footlight MT Light"/>
          <w:bCs/>
          <w:color w:val="222222"/>
          <w:sz w:val="24"/>
          <w:szCs w:val="24"/>
          <w:lang w:val="en-GB"/>
        </w:rPr>
      </w:pPr>
      <w:r w:rsidRPr="000D6C3E">
        <w:rPr>
          <w:rFonts w:ascii="Footlight MT Light" w:hAnsi="Footlight MT Light"/>
          <w:bCs/>
          <w:sz w:val="24"/>
          <w:szCs w:val="24"/>
        </w:rPr>
        <w:t xml:space="preserve">The Conference </w:t>
      </w:r>
      <w:r w:rsidRPr="000D6C3E">
        <w:rPr>
          <w:rFonts w:ascii="Footlight MT Light" w:hAnsi="Footlight MT Light"/>
          <w:color w:val="222222"/>
          <w:sz w:val="24"/>
          <w:szCs w:val="24"/>
          <w:lang w:val="en-GB"/>
        </w:rPr>
        <w:t xml:space="preserve">Registration fee: </w:t>
      </w:r>
      <w:r w:rsidRPr="000D6C3E">
        <w:rPr>
          <w:rFonts w:ascii="Footlight MT Light" w:hAnsi="Footlight MT Light"/>
          <w:bCs/>
          <w:color w:val="222222"/>
          <w:sz w:val="24"/>
          <w:szCs w:val="24"/>
          <w:lang w:val="en-GB"/>
        </w:rPr>
        <w:t>100 €</w:t>
      </w:r>
      <w:r w:rsidRPr="000D6C3E">
        <w:rPr>
          <w:rFonts w:ascii="Footlight MT Light" w:hAnsi="Footlight MT Light"/>
          <w:color w:val="222222"/>
          <w:sz w:val="24"/>
          <w:szCs w:val="24"/>
          <w:lang w:val="en-GB"/>
        </w:rPr>
        <w:t xml:space="preserve"> </w:t>
      </w:r>
      <w:r w:rsidRPr="000D6C3E">
        <w:rPr>
          <w:rFonts w:ascii="Footlight MT Light" w:hAnsi="Footlight MT Light"/>
          <w:color w:val="222222"/>
          <w:sz w:val="24"/>
          <w:szCs w:val="24"/>
          <w:lang w:val="en-GB"/>
        </w:rPr>
        <w:t xml:space="preserve">(for students 50 </w:t>
      </w:r>
      <w:r w:rsidRPr="000D6C3E">
        <w:rPr>
          <w:rFonts w:ascii="Footlight MT Light" w:hAnsi="Footlight MT Light"/>
          <w:bCs/>
          <w:color w:val="222222"/>
          <w:sz w:val="24"/>
          <w:szCs w:val="24"/>
          <w:lang w:val="en-GB"/>
        </w:rPr>
        <w:t>€</w:t>
      </w:r>
      <w:r w:rsidRPr="000D6C3E">
        <w:rPr>
          <w:rFonts w:ascii="Footlight MT Light" w:hAnsi="Footlight MT Light"/>
          <w:bCs/>
          <w:color w:val="222222"/>
          <w:sz w:val="24"/>
          <w:szCs w:val="24"/>
          <w:lang w:val="en-GB"/>
        </w:rPr>
        <w:t xml:space="preserve">). </w:t>
      </w:r>
    </w:p>
    <w:p w14:paraId="3C7C1E48" w14:textId="77777777" w:rsidR="000D6C3E" w:rsidRPr="000D6C3E" w:rsidRDefault="000D6C3E" w:rsidP="000D6C3E">
      <w:pPr>
        <w:spacing w:line="259" w:lineRule="auto"/>
        <w:jc w:val="both"/>
        <w:rPr>
          <w:rFonts w:ascii="Footlight MT Light" w:hAnsi="Footlight MT Light"/>
          <w:bCs/>
          <w:sz w:val="24"/>
          <w:szCs w:val="24"/>
        </w:rPr>
      </w:pPr>
    </w:p>
    <w:p w14:paraId="3F6C6379" w14:textId="77777777" w:rsidR="00AD6C25" w:rsidRDefault="00AD6C25" w:rsidP="000D6C3E">
      <w:pPr>
        <w:spacing w:line="259" w:lineRule="auto"/>
        <w:jc w:val="both"/>
        <w:rPr>
          <w:rFonts w:ascii="Footlight MT Light" w:hAnsi="Footlight MT Light"/>
          <w:bCs/>
          <w:sz w:val="24"/>
          <w:szCs w:val="24"/>
        </w:rPr>
      </w:pPr>
      <w:r>
        <w:rPr>
          <w:rFonts w:ascii="Footlight MT Light" w:hAnsi="Footlight MT Light"/>
          <w:bCs/>
          <w:sz w:val="24"/>
          <w:szCs w:val="24"/>
        </w:rPr>
        <w:t>The p</w:t>
      </w:r>
      <w:r w:rsidR="00E8602F" w:rsidRPr="000D6C3E">
        <w:rPr>
          <w:rFonts w:ascii="Footlight MT Light" w:hAnsi="Footlight MT Light"/>
          <w:bCs/>
          <w:sz w:val="24"/>
          <w:szCs w:val="24"/>
        </w:rPr>
        <w:t xml:space="preserve">apers should </w:t>
      </w:r>
      <w:r w:rsidR="0002408B" w:rsidRPr="000D6C3E">
        <w:rPr>
          <w:rFonts w:ascii="Footlight MT Light" w:hAnsi="Footlight MT Light" w:cs="Segoe UI"/>
          <w:sz w:val="24"/>
          <w:szCs w:val="24"/>
        </w:rPr>
        <w:t>not exceed 20 minutes in length</w:t>
      </w:r>
      <w:r w:rsidR="003B106D" w:rsidRPr="000D6C3E">
        <w:rPr>
          <w:rFonts w:ascii="Footlight MT Light" w:hAnsi="Footlight MT Light" w:cs="Segoe UI"/>
          <w:sz w:val="24"/>
          <w:szCs w:val="24"/>
        </w:rPr>
        <w:t xml:space="preserve">. </w:t>
      </w:r>
      <w:r w:rsidR="0002408B" w:rsidRPr="000D6C3E">
        <w:rPr>
          <w:rFonts w:ascii="Footlight MT Light" w:hAnsi="Footlight MT Light" w:cs="Segoe UI"/>
          <w:sz w:val="24"/>
          <w:szCs w:val="24"/>
        </w:rPr>
        <w:t xml:space="preserve"> </w:t>
      </w:r>
      <w:r w:rsidR="003B106D" w:rsidRPr="000D6C3E">
        <w:rPr>
          <w:rFonts w:ascii="Footlight MT Light" w:hAnsi="Footlight MT Light" w:cs="Segoe UI"/>
          <w:sz w:val="24"/>
          <w:szCs w:val="24"/>
        </w:rPr>
        <w:t xml:space="preserve">Presentations will be </w:t>
      </w:r>
      <w:r w:rsidR="00E8602F" w:rsidRPr="000D6C3E">
        <w:rPr>
          <w:rFonts w:ascii="Footlight MT Light" w:hAnsi="Footlight MT Light"/>
          <w:bCs/>
          <w:sz w:val="24"/>
          <w:szCs w:val="24"/>
        </w:rPr>
        <w:t>followed by 10-minute discussion. The abstracts of</w:t>
      </w:r>
      <w:r w:rsidR="00015A52" w:rsidRPr="000D6C3E">
        <w:rPr>
          <w:rFonts w:ascii="Footlight MT Light" w:hAnsi="Footlight MT Light"/>
          <w:bCs/>
          <w:sz w:val="24"/>
          <w:szCs w:val="24"/>
        </w:rPr>
        <w:t xml:space="preserve"> </w:t>
      </w:r>
      <w:r w:rsidR="00E8602F" w:rsidRPr="000D6C3E">
        <w:rPr>
          <w:rFonts w:ascii="Footlight MT Light" w:hAnsi="Footlight MT Light"/>
          <w:bCs/>
          <w:sz w:val="24"/>
          <w:szCs w:val="24"/>
        </w:rPr>
        <w:t>the papers (between 300 and 600 words) should be sent to the following e-mail:</w:t>
      </w:r>
      <w:r w:rsidR="00131832" w:rsidRPr="000D6C3E">
        <w:rPr>
          <w:rFonts w:ascii="Footlight MT Light" w:hAnsi="Footlight MT Light"/>
          <w:bCs/>
          <w:sz w:val="24"/>
          <w:szCs w:val="24"/>
        </w:rPr>
        <w:t xml:space="preserve"> </w:t>
      </w:r>
      <w:hyperlink r:id="rId8" w:history="1">
        <w:r w:rsidR="004638EE" w:rsidRPr="000D6C3E">
          <w:rPr>
            <w:rStyle w:val="Hyperlink"/>
            <w:rFonts w:ascii="Footlight MT Light" w:hAnsi="Footlight MT Light"/>
            <w:bCs/>
            <w:sz w:val="24"/>
            <w:szCs w:val="24"/>
          </w:rPr>
          <w:t>greekstudies@tsu.ge</w:t>
        </w:r>
      </w:hyperlink>
      <w:r w:rsidR="004638EE" w:rsidRPr="000D6C3E">
        <w:rPr>
          <w:rFonts w:ascii="Footlight MT Light" w:hAnsi="Footlight MT Light"/>
          <w:bCs/>
          <w:sz w:val="24"/>
          <w:szCs w:val="24"/>
        </w:rPr>
        <w:t xml:space="preserve"> </w:t>
      </w:r>
      <w:r w:rsidR="00106917" w:rsidRPr="000D6C3E">
        <w:rPr>
          <w:rFonts w:ascii="Footlight MT Light" w:hAnsi="Footlight MT Light"/>
          <w:bCs/>
          <w:sz w:val="24"/>
          <w:szCs w:val="24"/>
        </w:rPr>
        <w:t xml:space="preserve">from </w:t>
      </w:r>
      <w:r w:rsidR="00106917" w:rsidRPr="000D6C3E">
        <w:rPr>
          <w:rFonts w:ascii="Footlight MT Light" w:hAnsi="Footlight MT Light"/>
          <w:b/>
          <w:bCs/>
          <w:sz w:val="24"/>
          <w:szCs w:val="24"/>
        </w:rPr>
        <w:t xml:space="preserve">March 1 till </w:t>
      </w:r>
      <w:r w:rsidR="00106917" w:rsidRPr="000D6C3E">
        <w:rPr>
          <w:rFonts w:ascii="Footlight MT Light" w:hAnsi="Footlight MT Light"/>
          <w:b/>
          <w:sz w:val="24"/>
          <w:szCs w:val="24"/>
        </w:rPr>
        <w:t>April</w:t>
      </w:r>
      <w:r w:rsidR="00131832" w:rsidRPr="000D6C3E">
        <w:rPr>
          <w:rFonts w:ascii="Footlight MT Light" w:hAnsi="Footlight MT Light"/>
          <w:b/>
          <w:sz w:val="24"/>
          <w:szCs w:val="24"/>
        </w:rPr>
        <w:t xml:space="preserve"> 3</w:t>
      </w:r>
      <w:r w:rsidR="00106917" w:rsidRPr="000D6C3E">
        <w:rPr>
          <w:rFonts w:ascii="Footlight MT Light" w:hAnsi="Footlight MT Light"/>
          <w:b/>
          <w:sz w:val="24"/>
          <w:szCs w:val="24"/>
        </w:rPr>
        <w:t>0,</w:t>
      </w:r>
      <w:r w:rsidR="00131832" w:rsidRPr="000D6C3E">
        <w:rPr>
          <w:rFonts w:ascii="Footlight MT Light" w:hAnsi="Footlight MT Light"/>
          <w:b/>
          <w:sz w:val="24"/>
          <w:szCs w:val="24"/>
        </w:rPr>
        <w:t xml:space="preserve"> 202</w:t>
      </w:r>
      <w:r w:rsidR="00106917" w:rsidRPr="000D6C3E">
        <w:rPr>
          <w:rFonts w:ascii="Footlight MT Light" w:hAnsi="Footlight MT Light"/>
          <w:b/>
          <w:sz w:val="24"/>
          <w:szCs w:val="24"/>
        </w:rPr>
        <w:t>3</w:t>
      </w:r>
      <w:r w:rsidR="00131832" w:rsidRPr="000D6C3E">
        <w:rPr>
          <w:rFonts w:ascii="Footlight MT Light" w:hAnsi="Footlight MT Light"/>
          <w:b/>
          <w:sz w:val="24"/>
          <w:szCs w:val="24"/>
        </w:rPr>
        <w:t xml:space="preserve">. </w:t>
      </w:r>
      <w:r w:rsidR="00703AF4" w:rsidRPr="000D6C3E">
        <w:rPr>
          <w:rFonts w:ascii="Footlight MT Light" w:hAnsi="Footlight MT Light"/>
          <w:bCs/>
          <w:sz w:val="24"/>
          <w:szCs w:val="24"/>
        </w:rPr>
        <w:t xml:space="preserve">The authors will be notified </w:t>
      </w:r>
      <w:r w:rsidR="00CD6B4E" w:rsidRPr="000D6C3E">
        <w:rPr>
          <w:rFonts w:ascii="Footlight MT Light" w:hAnsi="Footlight MT Light"/>
          <w:bCs/>
          <w:sz w:val="24"/>
          <w:szCs w:val="24"/>
        </w:rPr>
        <w:t xml:space="preserve">of the </w:t>
      </w:r>
      <w:r w:rsidR="009D7809" w:rsidRPr="000D6C3E">
        <w:rPr>
          <w:rFonts w:ascii="Footlight MT Light" w:hAnsi="Footlight MT Light"/>
          <w:bCs/>
          <w:sz w:val="24"/>
          <w:szCs w:val="24"/>
        </w:rPr>
        <w:t>Scientific Committee</w:t>
      </w:r>
      <w:r w:rsidR="00CD6B4E" w:rsidRPr="000D6C3E">
        <w:rPr>
          <w:rFonts w:ascii="Footlight MT Light" w:hAnsi="Footlight MT Light"/>
          <w:bCs/>
          <w:sz w:val="24"/>
          <w:szCs w:val="24"/>
        </w:rPr>
        <w:t xml:space="preserve">’s decision </w:t>
      </w:r>
      <w:r w:rsidR="00703AF4" w:rsidRPr="000D6C3E">
        <w:rPr>
          <w:rFonts w:ascii="Footlight MT Light" w:hAnsi="Footlight MT Light"/>
          <w:bCs/>
          <w:sz w:val="24"/>
          <w:szCs w:val="24"/>
        </w:rPr>
        <w:t xml:space="preserve">in </w:t>
      </w:r>
      <w:r w:rsidR="006622F9" w:rsidRPr="000D6C3E">
        <w:rPr>
          <w:rFonts w:ascii="Footlight MT Light" w:hAnsi="Footlight MT Light"/>
          <w:bCs/>
          <w:sz w:val="24"/>
          <w:szCs w:val="24"/>
        </w:rPr>
        <w:t>two weeks</w:t>
      </w:r>
      <w:r w:rsidR="00703AF4" w:rsidRPr="000D6C3E">
        <w:rPr>
          <w:rFonts w:ascii="Footlight MT Light" w:hAnsi="Footlight MT Light"/>
          <w:bCs/>
          <w:sz w:val="24"/>
          <w:szCs w:val="24"/>
        </w:rPr>
        <w:t xml:space="preserve"> after submitting the proposal. </w:t>
      </w:r>
    </w:p>
    <w:p w14:paraId="3D46C920" w14:textId="77777777" w:rsidR="00AD6C25" w:rsidRDefault="00AD6C25" w:rsidP="000D6C3E">
      <w:pPr>
        <w:spacing w:line="259" w:lineRule="auto"/>
        <w:jc w:val="both"/>
        <w:rPr>
          <w:rFonts w:ascii="Footlight MT Light" w:hAnsi="Footlight MT Light"/>
          <w:bCs/>
          <w:noProof/>
          <w:sz w:val="24"/>
          <w:szCs w:val="24"/>
        </w:rPr>
      </w:pPr>
    </w:p>
    <w:p w14:paraId="32145C81" w14:textId="03953ED9" w:rsidR="00EA5075" w:rsidRPr="000D6C3E" w:rsidRDefault="00EA5075" w:rsidP="000D6C3E">
      <w:pPr>
        <w:spacing w:line="259" w:lineRule="auto"/>
        <w:jc w:val="both"/>
        <w:rPr>
          <w:rFonts w:ascii="Footlight MT Light" w:hAnsi="Footlight MT Light"/>
          <w:bCs/>
          <w:sz w:val="24"/>
          <w:szCs w:val="24"/>
        </w:rPr>
      </w:pPr>
      <w:r w:rsidRPr="000D6C3E">
        <w:rPr>
          <w:rFonts w:ascii="Footlight MT Light" w:hAnsi="Footlight MT Light"/>
          <w:bCs/>
          <w:noProof/>
          <w:sz w:val="24"/>
          <w:szCs w:val="24"/>
          <w:lang w:val="en-GB"/>
        </w:rPr>
        <w:t xml:space="preserve">The </w:t>
      </w:r>
      <w:r w:rsidR="000D6C3E" w:rsidRPr="000D6C3E">
        <w:rPr>
          <w:rFonts w:ascii="Footlight MT Light" w:hAnsi="Footlight MT Light"/>
          <w:bCs/>
          <w:noProof/>
          <w:sz w:val="24"/>
          <w:szCs w:val="24"/>
          <w:lang w:val="en-GB"/>
        </w:rPr>
        <w:t>C</w:t>
      </w:r>
      <w:r w:rsidRPr="000D6C3E">
        <w:rPr>
          <w:rFonts w:ascii="Footlight MT Light" w:hAnsi="Footlight MT Light"/>
          <w:bCs/>
          <w:noProof/>
          <w:sz w:val="24"/>
          <w:szCs w:val="24"/>
          <w:lang w:val="en-GB"/>
        </w:rPr>
        <w:t xml:space="preserve">onference </w:t>
      </w:r>
      <w:r w:rsidR="000D6C3E" w:rsidRPr="000D6C3E">
        <w:rPr>
          <w:rFonts w:ascii="Footlight MT Light" w:hAnsi="Footlight MT Light"/>
          <w:bCs/>
          <w:noProof/>
          <w:sz w:val="24"/>
          <w:szCs w:val="24"/>
          <w:lang w:val="en-GB"/>
        </w:rPr>
        <w:t>P</w:t>
      </w:r>
      <w:r w:rsidRPr="000D6C3E">
        <w:rPr>
          <w:rFonts w:ascii="Footlight MT Light" w:hAnsi="Footlight MT Light"/>
          <w:bCs/>
          <w:noProof/>
          <w:sz w:val="24"/>
          <w:szCs w:val="24"/>
          <w:lang w:val="en-GB"/>
        </w:rPr>
        <w:t xml:space="preserve">rogramme will </w:t>
      </w:r>
      <w:r w:rsidR="000D6C3E" w:rsidRPr="000D6C3E">
        <w:rPr>
          <w:rFonts w:ascii="Footlight MT Light" w:hAnsi="Footlight MT Light"/>
          <w:bCs/>
          <w:noProof/>
          <w:sz w:val="24"/>
          <w:szCs w:val="24"/>
          <w:lang w:val="en-GB"/>
        </w:rPr>
        <w:t xml:space="preserve">be </w:t>
      </w:r>
      <w:r w:rsidR="003C50D0">
        <w:rPr>
          <w:rFonts w:ascii="Footlight MT Light" w:hAnsi="Footlight MT Light"/>
          <w:bCs/>
          <w:noProof/>
          <w:sz w:val="24"/>
          <w:szCs w:val="24"/>
          <w:lang w:val="en-GB"/>
        </w:rPr>
        <w:t>circulated</w:t>
      </w:r>
      <w:r w:rsidR="000D6C3E" w:rsidRPr="000D6C3E">
        <w:rPr>
          <w:rFonts w:ascii="Footlight MT Light" w:hAnsi="Footlight MT Light"/>
          <w:bCs/>
          <w:noProof/>
          <w:sz w:val="24"/>
          <w:szCs w:val="24"/>
          <w:lang w:val="en-GB"/>
        </w:rPr>
        <w:t xml:space="preserve"> till </w:t>
      </w:r>
      <w:r w:rsidR="000D6C3E" w:rsidRPr="000D6C3E">
        <w:rPr>
          <w:rFonts w:ascii="Footlight MT Light" w:hAnsi="Footlight MT Light"/>
          <w:b/>
          <w:noProof/>
          <w:sz w:val="24"/>
          <w:szCs w:val="24"/>
          <w:lang w:val="en-GB"/>
        </w:rPr>
        <w:t>May</w:t>
      </w:r>
      <w:r w:rsidRPr="000D6C3E">
        <w:rPr>
          <w:rFonts w:ascii="Footlight MT Light" w:hAnsi="Footlight MT Light"/>
          <w:b/>
          <w:noProof/>
          <w:sz w:val="24"/>
          <w:szCs w:val="24"/>
          <w:lang w:val="en-GB"/>
        </w:rPr>
        <w:t xml:space="preserve"> </w:t>
      </w:r>
      <w:r w:rsidR="000D6C3E" w:rsidRPr="000D6C3E">
        <w:rPr>
          <w:rFonts w:ascii="Footlight MT Light" w:hAnsi="Footlight MT Light"/>
          <w:b/>
          <w:noProof/>
          <w:sz w:val="24"/>
          <w:szCs w:val="24"/>
          <w:lang w:val="en-GB"/>
        </w:rPr>
        <w:t xml:space="preserve">31, </w:t>
      </w:r>
      <w:r w:rsidRPr="000D6C3E">
        <w:rPr>
          <w:rFonts w:ascii="Footlight MT Light" w:hAnsi="Footlight MT Light"/>
          <w:b/>
          <w:noProof/>
          <w:sz w:val="24"/>
          <w:szCs w:val="24"/>
          <w:lang w:val="en-GB"/>
        </w:rPr>
        <w:t>202</w:t>
      </w:r>
      <w:r w:rsidR="000D6C3E" w:rsidRPr="000D6C3E">
        <w:rPr>
          <w:rFonts w:ascii="Footlight MT Light" w:hAnsi="Footlight MT Light"/>
          <w:b/>
          <w:noProof/>
          <w:sz w:val="24"/>
          <w:szCs w:val="24"/>
          <w:lang w:val="en-GB"/>
        </w:rPr>
        <w:t xml:space="preserve">3. </w:t>
      </w:r>
      <w:r w:rsidR="000D6C3E" w:rsidRPr="000D6C3E">
        <w:rPr>
          <w:rFonts w:ascii="Footlight MT Light" w:hAnsi="Footlight MT Light"/>
          <w:color w:val="212121"/>
          <w:sz w:val="24"/>
          <w:szCs w:val="24"/>
        </w:rPr>
        <w:t xml:space="preserve">The </w:t>
      </w:r>
      <w:r w:rsidRPr="000D6C3E">
        <w:rPr>
          <w:rFonts w:ascii="Footlight MT Light" w:hAnsi="Footlight MT Light"/>
          <w:color w:val="201F1E"/>
          <w:sz w:val="24"/>
          <w:szCs w:val="24"/>
        </w:rPr>
        <w:t xml:space="preserve">selected papers </w:t>
      </w:r>
      <w:r w:rsidR="003C50D0">
        <w:rPr>
          <w:rFonts w:ascii="Footlight MT Light" w:hAnsi="Footlight MT Light"/>
          <w:color w:val="201F1E"/>
          <w:sz w:val="24"/>
          <w:szCs w:val="24"/>
        </w:rPr>
        <w:t>will</w:t>
      </w:r>
      <w:r w:rsidRPr="000D6C3E">
        <w:rPr>
          <w:rFonts w:ascii="Footlight MT Light" w:hAnsi="Footlight MT Light"/>
          <w:color w:val="201F1E"/>
          <w:sz w:val="24"/>
          <w:szCs w:val="24"/>
        </w:rPr>
        <w:t xml:space="preserve"> be published </w:t>
      </w:r>
      <w:r w:rsidR="00AD6C25">
        <w:rPr>
          <w:rFonts w:ascii="Footlight MT Light" w:hAnsi="Footlight MT Light"/>
          <w:color w:val="201F1E"/>
          <w:sz w:val="24"/>
          <w:szCs w:val="24"/>
        </w:rPr>
        <w:t xml:space="preserve">after blind peer-review </w:t>
      </w:r>
      <w:r w:rsidRPr="000D6C3E">
        <w:rPr>
          <w:rFonts w:ascii="Footlight MT Light" w:hAnsi="Footlight MT Light"/>
          <w:color w:val="202020"/>
          <w:sz w:val="24"/>
          <w:szCs w:val="24"/>
          <w:shd w:val="clear" w:color="auto" w:fill="FFFFFF"/>
        </w:rPr>
        <w:t xml:space="preserve">in the annual </w:t>
      </w:r>
      <w:r w:rsidR="000D6C3E" w:rsidRPr="000D6C3E">
        <w:rPr>
          <w:rFonts w:ascii="Footlight MT Light" w:hAnsi="Footlight MT Light"/>
          <w:color w:val="202020"/>
          <w:sz w:val="24"/>
          <w:szCs w:val="24"/>
          <w:shd w:val="clear" w:color="auto" w:fill="FFFFFF"/>
        </w:rPr>
        <w:t xml:space="preserve">journal </w:t>
      </w:r>
      <w:proofErr w:type="spellStart"/>
      <w:r w:rsidRPr="000D6C3E">
        <w:rPr>
          <w:rFonts w:ascii="Footlight MT Light" w:hAnsi="Footlight MT Light"/>
          <w:i/>
          <w:iCs/>
          <w:color w:val="202020"/>
          <w:sz w:val="24"/>
          <w:szCs w:val="24"/>
          <w:shd w:val="clear" w:color="auto" w:fill="FFFFFF"/>
        </w:rPr>
        <w:t>Phasis</w:t>
      </w:r>
      <w:proofErr w:type="spellEnd"/>
      <w:r w:rsidRPr="000D6C3E">
        <w:rPr>
          <w:rFonts w:ascii="Footlight MT Light" w:hAnsi="Footlight MT Light"/>
          <w:i/>
          <w:iCs/>
          <w:color w:val="202020"/>
          <w:sz w:val="24"/>
          <w:szCs w:val="24"/>
          <w:shd w:val="clear" w:color="auto" w:fill="FFFFFF"/>
        </w:rPr>
        <w:t>.</w:t>
      </w:r>
      <w:r w:rsidRPr="000D6C3E">
        <w:rPr>
          <w:rFonts w:ascii="Footlight MT Light" w:hAnsi="Footlight MT Light"/>
          <w:sz w:val="24"/>
          <w:szCs w:val="24"/>
          <w:lang w:val="da-DK"/>
        </w:rPr>
        <w:t xml:space="preserve"> </w:t>
      </w:r>
      <w:r w:rsidRPr="000D6C3E">
        <w:rPr>
          <w:rFonts w:ascii="Footlight MT Light" w:hAnsi="Footlight MT Light"/>
          <w:i/>
          <w:iCs/>
          <w:sz w:val="24"/>
          <w:szCs w:val="24"/>
          <w:lang w:val="da-DK"/>
        </w:rPr>
        <w:t>Greek and Roman Studies</w:t>
      </w:r>
      <w:r w:rsidRPr="000D6C3E">
        <w:rPr>
          <w:rFonts w:ascii="Footlight MT Light" w:hAnsi="Footlight MT Light"/>
          <w:sz w:val="24"/>
          <w:szCs w:val="24"/>
          <w:lang w:val="da-DK"/>
        </w:rPr>
        <w:t xml:space="preserve"> </w:t>
      </w:r>
      <w:r w:rsidR="003C50D0" w:rsidRPr="000D6C3E">
        <w:rPr>
          <w:rFonts w:ascii="Footlight MT Light" w:hAnsi="Footlight MT Light"/>
          <w:sz w:val="24"/>
          <w:szCs w:val="24"/>
          <w:lang w:val="da-DK"/>
        </w:rPr>
        <w:t>(indexed in ERIH-PLUS)</w:t>
      </w:r>
      <w:r w:rsidR="003C50D0">
        <w:rPr>
          <w:rFonts w:ascii="Footlight MT Light" w:hAnsi="Footlight MT Light"/>
          <w:sz w:val="24"/>
          <w:szCs w:val="24"/>
          <w:lang w:val="da-DK"/>
        </w:rPr>
        <w:t xml:space="preserve"> </w:t>
      </w:r>
      <w:r w:rsidR="000D6C3E" w:rsidRPr="000D6C3E">
        <w:rPr>
          <w:rFonts w:ascii="Footlight MT Light" w:hAnsi="Footlight MT Light"/>
          <w:sz w:val="24"/>
          <w:szCs w:val="24"/>
          <w:lang w:val="da-DK"/>
        </w:rPr>
        <w:t xml:space="preserve">by the </w:t>
      </w:r>
      <w:r w:rsidRPr="000D6C3E">
        <w:rPr>
          <w:rFonts w:ascii="Footlight MT Light" w:hAnsi="Footlight MT Light"/>
          <w:sz w:val="24"/>
          <w:szCs w:val="24"/>
          <w:lang w:val="da-DK"/>
        </w:rPr>
        <w:t>Institute of Classical, Byzantine and Modern Greek Studies, Ivane Javakhishvili Tbilisi State University</w:t>
      </w:r>
      <w:r w:rsidR="000D6C3E" w:rsidRPr="000D6C3E">
        <w:rPr>
          <w:rFonts w:ascii="Footlight MT Light" w:hAnsi="Footlight MT Light"/>
          <w:sz w:val="24"/>
          <w:szCs w:val="24"/>
          <w:lang w:val="da-DK"/>
        </w:rPr>
        <w:t xml:space="preserve">. </w:t>
      </w:r>
      <w:bookmarkStart w:id="0" w:name="_GoBack"/>
      <w:bookmarkEnd w:id="0"/>
    </w:p>
    <w:p w14:paraId="1F6DD138" w14:textId="77777777" w:rsidR="00703AF4" w:rsidRPr="000D6C3E" w:rsidRDefault="00703AF4" w:rsidP="000D6C3E">
      <w:pPr>
        <w:spacing w:line="259" w:lineRule="auto"/>
        <w:jc w:val="both"/>
        <w:rPr>
          <w:rFonts w:ascii="Footlight MT Light" w:hAnsi="Footlight MT Light"/>
          <w:bCs/>
          <w:sz w:val="24"/>
          <w:szCs w:val="24"/>
        </w:rPr>
      </w:pPr>
    </w:p>
    <w:p w14:paraId="1B0DC691" w14:textId="69D13F9E" w:rsidR="000C0B99" w:rsidRPr="000D6C3E" w:rsidRDefault="00131832" w:rsidP="000D6C3E">
      <w:pPr>
        <w:spacing w:line="259" w:lineRule="auto"/>
        <w:jc w:val="both"/>
        <w:rPr>
          <w:rFonts w:ascii="Footlight MT Light" w:hAnsi="Footlight MT Light"/>
          <w:bCs/>
          <w:sz w:val="24"/>
          <w:szCs w:val="24"/>
        </w:rPr>
      </w:pPr>
      <w:r w:rsidRPr="000D6C3E">
        <w:rPr>
          <w:rFonts w:ascii="Footlight MT Light" w:hAnsi="Footlight MT Light"/>
          <w:bCs/>
          <w:sz w:val="24"/>
          <w:szCs w:val="24"/>
        </w:rPr>
        <w:t>A</w:t>
      </w:r>
      <w:r w:rsidR="00E8602F" w:rsidRPr="000D6C3E">
        <w:rPr>
          <w:rFonts w:ascii="Footlight MT Light" w:hAnsi="Footlight MT Light"/>
          <w:bCs/>
          <w:sz w:val="24"/>
          <w:szCs w:val="24"/>
        </w:rPr>
        <w:t>long with the abstract the following information about the author should be provided:</w:t>
      </w:r>
    </w:p>
    <w:p w14:paraId="7A877972" w14:textId="77777777" w:rsidR="000C0B99" w:rsidRPr="000D6C3E" w:rsidRDefault="000C0B99" w:rsidP="000D6C3E">
      <w:pPr>
        <w:spacing w:line="259" w:lineRule="auto"/>
        <w:jc w:val="both"/>
        <w:rPr>
          <w:rFonts w:ascii="Footlight MT Light" w:hAnsi="Footlight MT Light"/>
          <w:bCs/>
          <w:sz w:val="24"/>
          <w:szCs w:val="24"/>
        </w:rPr>
      </w:pPr>
    </w:p>
    <w:p w14:paraId="3A4B0346" w14:textId="77777777" w:rsidR="000C0B99" w:rsidRPr="000D6C3E" w:rsidRDefault="00E8602F" w:rsidP="000D6C3E">
      <w:pPr>
        <w:spacing w:line="259" w:lineRule="auto"/>
        <w:jc w:val="both"/>
        <w:rPr>
          <w:rFonts w:ascii="Footlight MT Light" w:hAnsi="Footlight MT Light"/>
          <w:bCs/>
          <w:sz w:val="24"/>
          <w:szCs w:val="24"/>
        </w:rPr>
      </w:pPr>
      <w:r w:rsidRPr="000D6C3E">
        <w:rPr>
          <w:rFonts w:ascii="Footlight MT Light" w:eastAsia="unifont" w:hAnsi="Footlight MT Light" w:cs="unifont"/>
          <w:bCs/>
          <w:sz w:val="24"/>
          <w:szCs w:val="24"/>
        </w:rPr>
        <w:t xml:space="preserve"> </w:t>
      </w:r>
      <w:r w:rsidRPr="000D6C3E">
        <w:rPr>
          <w:rFonts w:ascii="Footlight MT Light" w:hAnsi="Footlight MT Light"/>
          <w:bCs/>
          <w:sz w:val="24"/>
          <w:szCs w:val="24"/>
        </w:rPr>
        <w:t>Personal information (first name, last name):</w:t>
      </w:r>
    </w:p>
    <w:p w14:paraId="6AC96DD1" w14:textId="77777777" w:rsidR="000C0B99" w:rsidRPr="000D6C3E" w:rsidRDefault="00E8602F" w:rsidP="000D6C3E">
      <w:pPr>
        <w:spacing w:line="259" w:lineRule="auto"/>
        <w:jc w:val="both"/>
        <w:rPr>
          <w:rFonts w:ascii="Footlight MT Light" w:hAnsi="Footlight MT Light"/>
          <w:bCs/>
          <w:sz w:val="24"/>
          <w:szCs w:val="24"/>
        </w:rPr>
      </w:pPr>
      <w:r w:rsidRPr="000D6C3E">
        <w:rPr>
          <w:rFonts w:ascii="Footlight MT Light" w:eastAsia="unifont" w:hAnsi="Footlight MT Light" w:cs="unifont"/>
          <w:bCs/>
          <w:position w:val="-1"/>
          <w:sz w:val="24"/>
          <w:szCs w:val="24"/>
        </w:rPr>
        <w:t xml:space="preserve"> </w:t>
      </w:r>
      <w:r w:rsidRPr="000D6C3E">
        <w:rPr>
          <w:rFonts w:ascii="Footlight MT Light" w:hAnsi="Footlight MT Light"/>
          <w:bCs/>
          <w:position w:val="-1"/>
          <w:sz w:val="24"/>
          <w:szCs w:val="24"/>
        </w:rPr>
        <w:t>Affiliation and position:</w:t>
      </w:r>
    </w:p>
    <w:p w14:paraId="4C86DF84" w14:textId="6E3E9188" w:rsidR="000C0B99" w:rsidRPr="000D6C3E" w:rsidRDefault="00E8602F" w:rsidP="000D6C3E">
      <w:pPr>
        <w:spacing w:line="259" w:lineRule="auto"/>
        <w:jc w:val="both"/>
        <w:rPr>
          <w:rFonts w:ascii="Footlight MT Light" w:hAnsi="Footlight MT Light"/>
          <w:bCs/>
          <w:sz w:val="24"/>
          <w:szCs w:val="24"/>
        </w:rPr>
      </w:pPr>
      <w:r w:rsidRPr="000D6C3E">
        <w:rPr>
          <w:rFonts w:ascii="Footlight MT Light" w:eastAsia="unifont" w:hAnsi="Footlight MT Light" w:cs="unifont"/>
          <w:bCs/>
          <w:position w:val="-1"/>
          <w:sz w:val="24"/>
          <w:szCs w:val="24"/>
        </w:rPr>
        <w:t xml:space="preserve"> </w:t>
      </w:r>
      <w:r w:rsidRPr="000D6C3E">
        <w:rPr>
          <w:rFonts w:ascii="Footlight MT Light" w:hAnsi="Footlight MT Light"/>
          <w:bCs/>
          <w:position w:val="-1"/>
          <w:sz w:val="24"/>
          <w:szCs w:val="24"/>
        </w:rPr>
        <w:t>Contact data (phone</w:t>
      </w:r>
      <w:r w:rsidR="00015A52" w:rsidRPr="000D6C3E">
        <w:rPr>
          <w:rFonts w:ascii="Footlight MT Light" w:hAnsi="Footlight MT Light"/>
          <w:bCs/>
          <w:position w:val="-1"/>
          <w:sz w:val="24"/>
          <w:szCs w:val="24"/>
        </w:rPr>
        <w:t xml:space="preserve"> </w:t>
      </w:r>
      <w:r w:rsidRPr="000D6C3E">
        <w:rPr>
          <w:rFonts w:ascii="Footlight MT Light" w:hAnsi="Footlight MT Light"/>
          <w:bCs/>
          <w:position w:val="-1"/>
          <w:sz w:val="24"/>
          <w:szCs w:val="24"/>
        </w:rPr>
        <w:t>and email):</w:t>
      </w:r>
    </w:p>
    <w:p w14:paraId="03002FD8" w14:textId="77777777" w:rsidR="000C0B99" w:rsidRPr="000D6C3E" w:rsidRDefault="000C0B99" w:rsidP="000D6C3E">
      <w:pPr>
        <w:spacing w:line="259" w:lineRule="auto"/>
        <w:jc w:val="both"/>
        <w:rPr>
          <w:rFonts w:ascii="Footlight MT Light" w:hAnsi="Footlight MT Light"/>
          <w:bCs/>
          <w:sz w:val="24"/>
          <w:szCs w:val="24"/>
        </w:rPr>
      </w:pPr>
    </w:p>
    <w:p w14:paraId="61956038" w14:textId="1059C438" w:rsidR="000C0B99" w:rsidRPr="000D6C3E" w:rsidRDefault="00E8602F" w:rsidP="000D6C3E">
      <w:pPr>
        <w:spacing w:line="259" w:lineRule="auto"/>
        <w:jc w:val="both"/>
        <w:rPr>
          <w:rFonts w:ascii="Footlight MT Light" w:hAnsi="Footlight MT Light"/>
          <w:bCs/>
          <w:sz w:val="24"/>
          <w:szCs w:val="24"/>
        </w:rPr>
      </w:pPr>
      <w:r w:rsidRPr="000D6C3E">
        <w:rPr>
          <w:rFonts w:ascii="Footlight MT Light" w:hAnsi="Footlight MT Light"/>
          <w:bCs/>
          <w:sz w:val="24"/>
          <w:szCs w:val="24"/>
        </w:rPr>
        <w:t xml:space="preserve">Questions may be directed to the following e-mail address: </w:t>
      </w:r>
      <w:hyperlink r:id="rId9" w:history="1">
        <w:r w:rsidR="004638EE" w:rsidRPr="000D6C3E">
          <w:rPr>
            <w:rStyle w:val="Hyperlink"/>
            <w:rFonts w:ascii="Footlight MT Light" w:hAnsi="Footlight MT Light"/>
            <w:bCs/>
            <w:sz w:val="24"/>
            <w:szCs w:val="24"/>
          </w:rPr>
          <w:t>greekstudies@tsu.ge</w:t>
        </w:r>
      </w:hyperlink>
      <w:r w:rsidR="004638EE" w:rsidRPr="000D6C3E">
        <w:rPr>
          <w:rFonts w:ascii="Footlight MT Light" w:hAnsi="Footlight MT Light"/>
          <w:bCs/>
          <w:sz w:val="24"/>
          <w:szCs w:val="24"/>
        </w:rPr>
        <w:t xml:space="preserve">. </w:t>
      </w:r>
    </w:p>
    <w:sectPr w:rsidR="000C0B99" w:rsidRPr="000D6C3E">
      <w:footerReference w:type="default" r:id="rId10"/>
      <w:pgSz w:w="12240" w:h="15840"/>
      <w:pgMar w:top="1360" w:right="1320" w:bottom="280" w:left="134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529AC" w14:textId="77777777" w:rsidR="00400146" w:rsidRDefault="00400146">
      <w:r>
        <w:separator/>
      </w:r>
    </w:p>
  </w:endnote>
  <w:endnote w:type="continuationSeparator" w:id="0">
    <w:p w14:paraId="7E3B848B" w14:textId="77777777" w:rsidR="00400146" w:rsidRDefault="00400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unifon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3A049" w14:textId="77777777" w:rsidR="000C0B99" w:rsidRDefault="00400146">
    <w:pPr>
      <w:spacing w:line="200" w:lineRule="exact"/>
    </w:pPr>
    <w:r>
      <w:pict w14:anchorId="43C27A1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3pt;margin-top:730.25pt;width:9.6pt;height:13.05pt;z-index:-251658752;mso-position-horizontal-relative:page;mso-position-vertical-relative:page" filled="f" stroked="f">
          <v:textbox inset="0,0,0,0">
            <w:txbxContent>
              <w:p w14:paraId="16D3CC02" w14:textId="54F63753" w:rsidR="000C0B99" w:rsidRDefault="000C0B99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64929" w14:textId="77777777" w:rsidR="00400146" w:rsidRDefault="00400146">
      <w:r>
        <w:separator/>
      </w:r>
    </w:p>
  </w:footnote>
  <w:footnote w:type="continuationSeparator" w:id="0">
    <w:p w14:paraId="562033D1" w14:textId="77777777" w:rsidR="00400146" w:rsidRDefault="00400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2E9E"/>
    <w:multiLevelType w:val="multilevel"/>
    <w:tmpl w:val="3EC6A97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39B3AE4"/>
    <w:multiLevelType w:val="singleLevel"/>
    <w:tmpl w:val="FF0C2D78"/>
    <w:lvl w:ilvl="0">
      <w:start w:val="1"/>
      <w:numFmt w:val="decimal"/>
      <w:lvlText w:val="%1)"/>
      <w:legacy w:legacy="1" w:legacySpace="0" w:legacyIndent="0"/>
      <w:lvlJc w:val="left"/>
      <w:rPr>
        <w:rFonts w:ascii="Segoe UI" w:hAnsi="Segoe UI" w:cs="Segoe UI" w:hint="default"/>
      </w:rPr>
    </w:lvl>
  </w:abstractNum>
  <w:abstractNum w:abstractNumId="2" w15:restartNumberingAfterBreak="0">
    <w:nsid w:val="589A5AF7"/>
    <w:multiLevelType w:val="multilevel"/>
    <w:tmpl w:val="01707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B99"/>
    <w:rsid w:val="00001139"/>
    <w:rsid w:val="00004462"/>
    <w:rsid w:val="00014290"/>
    <w:rsid w:val="00015A52"/>
    <w:rsid w:val="00021809"/>
    <w:rsid w:val="0002408B"/>
    <w:rsid w:val="00026D79"/>
    <w:rsid w:val="00044AE0"/>
    <w:rsid w:val="00082BB5"/>
    <w:rsid w:val="000A0182"/>
    <w:rsid w:val="000A3C25"/>
    <w:rsid w:val="000B4FD2"/>
    <w:rsid w:val="000B59DD"/>
    <w:rsid w:val="000B7DC7"/>
    <w:rsid w:val="000C0B99"/>
    <w:rsid w:val="000D6C3E"/>
    <w:rsid w:val="000F7280"/>
    <w:rsid w:val="00103300"/>
    <w:rsid w:val="00106917"/>
    <w:rsid w:val="00106CDE"/>
    <w:rsid w:val="00131832"/>
    <w:rsid w:val="0013618A"/>
    <w:rsid w:val="00140B76"/>
    <w:rsid w:val="00236F94"/>
    <w:rsid w:val="002A3F0B"/>
    <w:rsid w:val="002C1177"/>
    <w:rsid w:val="002C37EC"/>
    <w:rsid w:val="002E34DF"/>
    <w:rsid w:val="00361064"/>
    <w:rsid w:val="003B106D"/>
    <w:rsid w:val="003C1B14"/>
    <w:rsid w:val="003C50D0"/>
    <w:rsid w:val="003E1CB4"/>
    <w:rsid w:val="00400146"/>
    <w:rsid w:val="0041333E"/>
    <w:rsid w:val="00442998"/>
    <w:rsid w:val="00443EE9"/>
    <w:rsid w:val="004638EE"/>
    <w:rsid w:val="00542ADD"/>
    <w:rsid w:val="00553126"/>
    <w:rsid w:val="005F0A91"/>
    <w:rsid w:val="00614172"/>
    <w:rsid w:val="006622F9"/>
    <w:rsid w:val="006D3F8B"/>
    <w:rsid w:val="006E56F0"/>
    <w:rsid w:val="00703AF4"/>
    <w:rsid w:val="00790291"/>
    <w:rsid w:val="007B3B8D"/>
    <w:rsid w:val="0089388E"/>
    <w:rsid w:val="0089742D"/>
    <w:rsid w:val="008A0D8D"/>
    <w:rsid w:val="008C2208"/>
    <w:rsid w:val="009234CE"/>
    <w:rsid w:val="0093407C"/>
    <w:rsid w:val="00937388"/>
    <w:rsid w:val="00942EF7"/>
    <w:rsid w:val="009434DE"/>
    <w:rsid w:val="009475B3"/>
    <w:rsid w:val="009A2639"/>
    <w:rsid w:val="009D7809"/>
    <w:rsid w:val="00A25ABD"/>
    <w:rsid w:val="00A85C88"/>
    <w:rsid w:val="00AD6C25"/>
    <w:rsid w:val="00B12BAA"/>
    <w:rsid w:val="00BA0147"/>
    <w:rsid w:val="00C14F19"/>
    <w:rsid w:val="00C51009"/>
    <w:rsid w:val="00C66658"/>
    <w:rsid w:val="00C8760A"/>
    <w:rsid w:val="00C97AAA"/>
    <w:rsid w:val="00CA3578"/>
    <w:rsid w:val="00CD1CA3"/>
    <w:rsid w:val="00CD6B4E"/>
    <w:rsid w:val="00D237C8"/>
    <w:rsid w:val="00D735AB"/>
    <w:rsid w:val="00DC5610"/>
    <w:rsid w:val="00E17CE8"/>
    <w:rsid w:val="00E731E3"/>
    <w:rsid w:val="00E833A0"/>
    <w:rsid w:val="00E8602F"/>
    <w:rsid w:val="00EA5075"/>
    <w:rsid w:val="00F36457"/>
    <w:rsid w:val="00F8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9EA45D5"/>
  <w15:docId w15:val="{D6FD0518-2ACE-4280-A271-419CFDE6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318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8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85C88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C88"/>
  </w:style>
  <w:style w:type="paragraph" w:styleId="Footer">
    <w:name w:val="footer"/>
    <w:basedOn w:val="Normal"/>
    <w:link w:val="FooterChar"/>
    <w:uiPriority w:val="99"/>
    <w:unhideWhenUsed/>
    <w:rsid w:val="00A85C88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C88"/>
  </w:style>
  <w:style w:type="character" w:styleId="CommentReference">
    <w:name w:val="annotation reference"/>
    <w:basedOn w:val="DefaultParagraphFont"/>
    <w:uiPriority w:val="99"/>
    <w:semiHidden/>
    <w:unhideWhenUsed/>
    <w:rsid w:val="007B3B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3B8D"/>
  </w:style>
  <w:style w:type="character" w:customStyle="1" w:styleId="CommentTextChar">
    <w:name w:val="Comment Text Char"/>
    <w:basedOn w:val="DefaultParagraphFont"/>
    <w:link w:val="CommentText"/>
    <w:uiPriority w:val="99"/>
    <w:rsid w:val="007B3B8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B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B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B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B8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14F19"/>
    <w:pPr>
      <w:spacing w:before="100" w:beforeAutospacing="1" w:after="100" w:afterAutospacing="1"/>
    </w:pPr>
    <w:rPr>
      <w:sz w:val="24"/>
      <w:szCs w:val="24"/>
    </w:rPr>
  </w:style>
  <w:style w:type="character" w:customStyle="1" w:styleId="il">
    <w:name w:val="il"/>
    <w:basedOn w:val="DefaultParagraphFont"/>
    <w:rsid w:val="00C14F19"/>
  </w:style>
  <w:style w:type="character" w:styleId="Emphasis">
    <w:name w:val="Emphasis"/>
    <w:basedOn w:val="DefaultParagraphFont"/>
    <w:uiPriority w:val="20"/>
    <w:qFormat/>
    <w:rsid w:val="00C14F19"/>
    <w:rPr>
      <w:i/>
      <w:iCs/>
    </w:rPr>
  </w:style>
  <w:style w:type="paragraph" w:customStyle="1" w:styleId="ecxmsonormal">
    <w:name w:val="ecxmsonormal"/>
    <w:basedOn w:val="Normal"/>
    <w:rsid w:val="00EA507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3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ekstudies@tsu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reekstudies@tsu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9ABB5B0C-729D-4EF0-BFA9-D60089610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Tamuna</dc:creator>
  <cp:lastModifiedBy>irine.darchia</cp:lastModifiedBy>
  <cp:revision>17</cp:revision>
  <dcterms:created xsi:type="dcterms:W3CDTF">2023-02-11T09:23:00Z</dcterms:created>
  <dcterms:modified xsi:type="dcterms:W3CDTF">2023-02-11T11:53:00Z</dcterms:modified>
</cp:coreProperties>
</file>